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051" w:rsidRPr="00741058" w:rsidRDefault="007A3051" w:rsidP="00741058">
      <w:pPr>
        <w:spacing w:line="360" w:lineRule="auto"/>
        <w:jc w:val="center"/>
        <w:rPr>
          <w:rFonts w:asciiTheme="minorHAnsi" w:hAnsiTheme="minorHAnsi" w:cstheme="minorHAnsi"/>
          <w:b/>
          <w:i/>
          <w:sz w:val="32"/>
          <w:szCs w:val="32"/>
          <w:shd w:val="clear" w:color="auto" w:fill="FFFFFF"/>
        </w:rPr>
      </w:pPr>
      <w:r w:rsidRPr="00741058">
        <w:rPr>
          <w:rFonts w:asciiTheme="minorHAnsi" w:hAnsiTheme="minorHAnsi" w:cstheme="minorHAnsi"/>
          <w:b/>
          <w:i/>
          <w:sz w:val="32"/>
          <w:szCs w:val="32"/>
          <w:shd w:val="clear" w:color="auto" w:fill="FFFFFF"/>
        </w:rPr>
        <w:t>Inteligentny fintech zmienia naszą rzeczywistość</w:t>
      </w:r>
    </w:p>
    <w:p w:rsidR="0001256F" w:rsidRPr="004110EE" w:rsidRDefault="004110EE" w:rsidP="00741058">
      <w:pPr>
        <w:spacing w:line="360" w:lineRule="auto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8E5D4D">
        <w:rPr>
          <w:rFonts w:asciiTheme="minorHAnsi" w:hAnsiTheme="minorHAnsi" w:cstheme="minorHAnsi"/>
          <w:bCs/>
          <w:shd w:val="clear" w:color="auto" w:fill="FFFFFF"/>
        </w:rPr>
        <w:t>Autor: Grzegorz Szulik – Prezes Zarządu fint</w:t>
      </w:r>
      <w:r>
        <w:rPr>
          <w:rFonts w:asciiTheme="minorHAnsi" w:hAnsiTheme="minorHAnsi" w:cstheme="minorHAnsi"/>
          <w:bCs/>
          <w:shd w:val="clear" w:color="auto" w:fill="FFFFFF"/>
        </w:rPr>
        <w:t>e</w:t>
      </w:r>
      <w:r w:rsidRPr="008E5D4D">
        <w:rPr>
          <w:rFonts w:asciiTheme="minorHAnsi" w:hAnsiTheme="minorHAnsi" w:cstheme="minorHAnsi"/>
          <w:bCs/>
          <w:shd w:val="clear" w:color="auto" w:fill="FFFFFF"/>
        </w:rPr>
        <w:t>ch’u Provema</w:t>
      </w:r>
    </w:p>
    <w:p w:rsidR="00FC4865" w:rsidRPr="00741058" w:rsidRDefault="001D06BA" w:rsidP="0074105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Tylko w Polce epidemia</w:t>
      </w:r>
      <w:r w:rsidR="00DE02C7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wirusa Covid -19 w zaledwie 3 miesiące doprowadziła do ponad 23% spadku konsumpcji, skutkując spadkami przychodów praktycznie we wszystkich branżach. Większość przedsiębiorców styka się dziś z</w:t>
      </w:r>
      <w:r w:rsidR="00B4204A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konieczności</w:t>
      </w:r>
      <w:r w:rsidR="00DE02C7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ą</w:t>
      </w:r>
      <w:r w:rsidR="00B4204A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DE02C7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drastycznych zmian, począwszy od zwolnień czy </w:t>
      </w:r>
      <w:r w:rsidR="00B4204A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obniżek wynagrodzeń</w:t>
      </w:r>
      <w:r w:rsidR="00DE02C7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przez redukcję wszelkich wydatków </w:t>
      </w:r>
      <w:r w:rsidR="00BC1C23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i</w:t>
      </w:r>
      <w:r w:rsidR="00DE02C7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wreszcie na wnioskach o upadłość kończąc.</w:t>
      </w:r>
      <w:r w:rsidR="00B4204A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FC4865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Jedynie </w:t>
      </w:r>
      <w:r w:rsidR="00156E73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branż</w:t>
      </w:r>
      <w:r w:rsidR="00FC4865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</w:t>
      </w:r>
      <w:r w:rsidR="00156E73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B4204A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fintech</w:t>
      </w:r>
      <w:r w:rsidR="00156E73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r w:rsidR="00FC4865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zdaje się </w:t>
      </w:r>
      <w:r w:rsidR="00156E73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nie podda</w:t>
      </w:r>
      <w:r w:rsidR="00FC4865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wać</w:t>
      </w:r>
      <w:r w:rsidR="00156E73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kryzysowi</w:t>
      </w:r>
      <w:r w:rsidR="00FC4865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156E73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bo kwarantanna zmus</w:t>
      </w:r>
      <w:r w:rsidR="00FC4865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za</w:t>
      </w:r>
      <w:r w:rsidR="00156E73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jej klientów do korzystania z rozwiązań innowacyjnych, które umożliwiają </w:t>
      </w:r>
      <w:r w:rsidR="00FC4865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</w:t>
      </w:r>
      <w:r w:rsidR="00156E73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ransakcje bez styczności z drugim człowiekiem. </w:t>
      </w:r>
      <w:r w:rsidR="00BC1C23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Początkowo sparaliżowane usługi fintech, dziś wracają do gry</w:t>
      </w:r>
      <w:r w:rsidR="00156E73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ze zdwojon</w:t>
      </w:r>
      <w:r w:rsidR="00FC4865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ą</w:t>
      </w:r>
      <w:r w:rsidR="00BC1C23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siłą</w:t>
      </w:r>
      <w:r w:rsidR="00FC4865" w:rsidRPr="0074105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</w:p>
    <w:p w:rsidR="00FC4865" w:rsidRPr="00741058" w:rsidRDefault="00FC4865" w:rsidP="007410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15046A" w:rsidRPr="00741058" w:rsidRDefault="0015046A" w:rsidP="00741058">
      <w:pPr>
        <w:shd w:val="clear" w:color="auto" w:fill="FFFFFF"/>
        <w:spacing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1058">
        <w:rPr>
          <w:rFonts w:asciiTheme="minorHAnsi" w:hAnsiTheme="minorHAnsi" w:cstheme="minorHAnsi"/>
          <w:sz w:val="24"/>
          <w:szCs w:val="24"/>
        </w:rPr>
        <w:t>Kampania #zostanwd</w:t>
      </w:r>
      <w:r w:rsidR="002A3647">
        <w:rPr>
          <w:rFonts w:asciiTheme="minorHAnsi" w:hAnsiTheme="minorHAnsi" w:cstheme="minorHAnsi"/>
          <w:sz w:val="24"/>
          <w:szCs w:val="24"/>
        </w:rPr>
        <w:t>o</w:t>
      </w:r>
      <w:r w:rsidRPr="00741058">
        <w:rPr>
          <w:rFonts w:asciiTheme="minorHAnsi" w:hAnsiTheme="minorHAnsi" w:cstheme="minorHAnsi"/>
          <w:sz w:val="24"/>
          <w:szCs w:val="24"/>
        </w:rPr>
        <w:t>mu realizuje zamysł społecznej izolacji w celu ograniczenia rozprzestrzeniania się zakażeń</w:t>
      </w:r>
      <w:r w:rsidR="001D06BA" w:rsidRPr="00741058">
        <w:rPr>
          <w:rFonts w:asciiTheme="minorHAnsi" w:hAnsiTheme="minorHAnsi" w:cstheme="minorHAnsi"/>
          <w:sz w:val="24"/>
          <w:szCs w:val="24"/>
        </w:rPr>
        <w:t xml:space="preserve"> koronawirusem</w:t>
      </w:r>
      <w:r w:rsidRPr="00741058">
        <w:rPr>
          <w:rFonts w:asciiTheme="minorHAnsi" w:hAnsiTheme="minorHAnsi" w:cstheme="minorHAnsi"/>
          <w:sz w:val="24"/>
          <w:szCs w:val="24"/>
        </w:rPr>
        <w:t>. Maksymalne ograniczenie mobilności mieszkańców danego terenu, a nawet środowiska domowego powstrzymuje mieszanie się tzw. bulionów wirusologicznych, które jak wiemy maj</w:t>
      </w:r>
      <w:r w:rsidR="0040400A" w:rsidRPr="00741058">
        <w:rPr>
          <w:rFonts w:asciiTheme="minorHAnsi" w:hAnsiTheme="minorHAnsi" w:cstheme="minorHAnsi"/>
          <w:sz w:val="24"/>
          <w:szCs w:val="24"/>
        </w:rPr>
        <w:t>ą</w:t>
      </w:r>
      <w:r w:rsidRPr="00741058">
        <w:rPr>
          <w:rFonts w:asciiTheme="minorHAnsi" w:hAnsiTheme="minorHAnsi" w:cstheme="minorHAnsi"/>
          <w:sz w:val="24"/>
          <w:szCs w:val="24"/>
        </w:rPr>
        <w:t xml:space="preserve"> decydujący wpływ na niszczenie naszych układów immunologicznych i w efekcie wzrost zachorowalności</w:t>
      </w:r>
      <w:r w:rsidR="001D06BA" w:rsidRPr="00741058">
        <w:rPr>
          <w:rFonts w:asciiTheme="minorHAnsi" w:hAnsiTheme="minorHAnsi" w:cstheme="minorHAnsi"/>
          <w:sz w:val="24"/>
          <w:szCs w:val="24"/>
        </w:rPr>
        <w:t>. Wprowadzenie sankcji</w:t>
      </w:r>
      <w:r w:rsidR="0040400A" w:rsidRPr="00741058">
        <w:rPr>
          <w:rFonts w:asciiTheme="minorHAnsi" w:hAnsiTheme="minorHAnsi" w:cstheme="minorHAnsi"/>
          <w:sz w:val="24"/>
          <w:szCs w:val="24"/>
        </w:rPr>
        <w:t xml:space="preserve"> </w:t>
      </w:r>
      <w:r w:rsidR="001D06BA" w:rsidRPr="00741058">
        <w:rPr>
          <w:rFonts w:asciiTheme="minorHAnsi" w:hAnsiTheme="minorHAnsi" w:cstheme="minorHAnsi"/>
          <w:sz w:val="24"/>
          <w:szCs w:val="24"/>
        </w:rPr>
        <w:t xml:space="preserve">za nieprzestrzeganie </w:t>
      </w:r>
      <w:r w:rsidR="0040400A" w:rsidRPr="00741058">
        <w:rPr>
          <w:rFonts w:asciiTheme="minorHAnsi" w:hAnsiTheme="minorHAnsi" w:cstheme="minorHAnsi"/>
          <w:sz w:val="24"/>
          <w:szCs w:val="24"/>
        </w:rPr>
        <w:t>polityki izolacji</w:t>
      </w:r>
      <w:r w:rsidRPr="00741058">
        <w:rPr>
          <w:rFonts w:asciiTheme="minorHAnsi" w:hAnsiTheme="minorHAnsi" w:cstheme="minorHAnsi"/>
          <w:sz w:val="24"/>
          <w:szCs w:val="24"/>
        </w:rPr>
        <w:t xml:space="preserve">, </w:t>
      </w:r>
      <w:r w:rsidR="0040400A" w:rsidRPr="00741058">
        <w:rPr>
          <w:rFonts w:asciiTheme="minorHAnsi" w:hAnsiTheme="minorHAnsi" w:cstheme="minorHAnsi"/>
          <w:sz w:val="24"/>
          <w:szCs w:val="24"/>
        </w:rPr>
        <w:t xml:space="preserve">poskutkowało spadkiem popularności wszelkich biznesów, które wymagają osobistej interakcji społecznej. Ucierpiały też wszelkie urządzenia </w:t>
      </w:r>
      <w:r w:rsidRPr="00741058">
        <w:rPr>
          <w:rFonts w:asciiTheme="minorHAnsi" w:hAnsiTheme="minorHAnsi" w:cstheme="minorHAnsi"/>
          <w:sz w:val="24"/>
          <w:szCs w:val="24"/>
        </w:rPr>
        <w:t xml:space="preserve">w przestrzeni publicznej wyposażone </w:t>
      </w:r>
      <w:r w:rsidR="00741058">
        <w:rPr>
          <w:rFonts w:asciiTheme="minorHAnsi" w:hAnsiTheme="minorHAnsi" w:cstheme="minorHAnsi"/>
          <w:sz w:val="24"/>
          <w:szCs w:val="24"/>
        </w:rPr>
        <w:t xml:space="preserve">w </w:t>
      </w:r>
      <w:r w:rsidRPr="00741058">
        <w:rPr>
          <w:rFonts w:asciiTheme="minorHAnsi" w:hAnsiTheme="minorHAnsi" w:cstheme="minorHAnsi"/>
          <w:sz w:val="24"/>
          <w:szCs w:val="24"/>
        </w:rPr>
        <w:t>ekran do</w:t>
      </w:r>
      <w:r w:rsidR="0040400A" w:rsidRPr="00741058">
        <w:rPr>
          <w:rFonts w:asciiTheme="minorHAnsi" w:hAnsiTheme="minorHAnsi" w:cstheme="minorHAnsi"/>
          <w:sz w:val="24"/>
          <w:szCs w:val="24"/>
        </w:rPr>
        <w:t xml:space="preserve"> obsługi dotykowej, a</w:t>
      </w:r>
      <w:r w:rsidRPr="00741058">
        <w:rPr>
          <w:rFonts w:asciiTheme="minorHAnsi" w:hAnsiTheme="minorHAnsi" w:cstheme="minorHAnsi"/>
          <w:sz w:val="24"/>
          <w:szCs w:val="24"/>
        </w:rPr>
        <w:t xml:space="preserve"> częstotliwość korzystania z urządzeń ogólnodostępnych spadła o ponad połowę.</w:t>
      </w:r>
      <w:r w:rsidR="001D06BA" w:rsidRPr="00741058"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 w:rsidR="0040400A" w:rsidRPr="00741058">
        <w:rPr>
          <w:rFonts w:asciiTheme="minorHAnsi" w:eastAsia="Times New Roman" w:hAnsiTheme="minorHAnsi" w:cstheme="minorHAnsi"/>
          <w:sz w:val="24"/>
          <w:szCs w:val="24"/>
        </w:rPr>
        <w:t>merykański tygodnik</w:t>
      </w:r>
      <w:r w:rsidR="001D06BA" w:rsidRPr="00741058">
        <w:rPr>
          <w:rFonts w:asciiTheme="minorHAnsi" w:eastAsia="Times New Roman" w:hAnsiTheme="minorHAnsi" w:cstheme="minorHAnsi"/>
          <w:sz w:val="24"/>
          <w:szCs w:val="24"/>
        </w:rPr>
        <w:t xml:space="preserve"> Time</w:t>
      </w:r>
      <w:r w:rsidR="0040400A" w:rsidRPr="00741058">
        <w:rPr>
          <w:rFonts w:asciiTheme="minorHAnsi" w:eastAsia="Times New Roman" w:hAnsiTheme="minorHAnsi" w:cstheme="minorHAnsi"/>
          <w:sz w:val="24"/>
          <w:szCs w:val="24"/>
        </w:rPr>
        <w:t xml:space="preserve"> powołując się na naukowców z University of Arizona, ostrzegał ostatnio, że nawet nasz osobisty telefon komórkowy jest 10 razy </w:t>
      </w:r>
      <w:r w:rsidR="001D06BA" w:rsidRPr="00741058">
        <w:rPr>
          <w:rFonts w:asciiTheme="minorHAnsi" w:eastAsia="Times New Roman" w:hAnsiTheme="minorHAnsi" w:cstheme="minorHAnsi"/>
          <w:sz w:val="24"/>
          <w:szCs w:val="24"/>
        </w:rPr>
        <w:t>bardziej skażony bakteriami i wirusami</w:t>
      </w:r>
      <w:r w:rsidR="0040400A" w:rsidRPr="00741058">
        <w:rPr>
          <w:rFonts w:asciiTheme="minorHAnsi" w:eastAsia="Times New Roman" w:hAnsiTheme="minorHAnsi" w:cstheme="minorHAnsi"/>
          <w:sz w:val="24"/>
          <w:szCs w:val="24"/>
        </w:rPr>
        <w:t xml:space="preserve"> niż deska sedesowa, </w:t>
      </w:r>
      <w:r w:rsidR="00554A0B" w:rsidRPr="00741058">
        <w:rPr>
          <w:rFonts w:asciiTheme="minorHAnsi" w:eastAsia="Times New Roman" w:hAnsiTheme="minorHAnsi" w:cstheme="minorHAnsi"/>
          <w:sz w:val="24"/>
          <w:szCs w:val="24"/>
        </w:rPr>
        <w:t>dlatego trzeb</w:t>
      </w:r>
      <w:r w:rsidR="001D06BA" w:rsidRPr="00741058">
        <w:rPr>
          <w:rFonts w:asciiTheme="minorHAnsi" w:eastAsia="Times New Roman" w:hAnsiTheme="minorHAnsi" w:cstheme="minorHAnsi"/>
          <w:sz w:val="24"/>
          <w:szCs w:val="24"/>
        </w:rPr>
        <w:t>a</w:t>
      </w:r>
      <w:r w:rsidR="00554A0B" w:rsidRPr="00741058">
        <w:rPr>
          <w:rFonts w:asciiTheme="minorHAnsi" w:eastAsia="Times New Roman" w:hAnsiTheme="minorHAnsi" w:cstheme="minorHAnsi"/>
          <w:sz w:val="24"/>
          <w:szCs w:val="24"/>
        </w:rPr>
        <w:t xml:space="preserve"> dezynfekować go równie często jak myć ręce. W </w:t>
      </w:r>
      <w:r w:rsidR="001D06BA" w:rsidRPr="00741058">
        <w:rPr>
          <w:rFonts w:asciiTheme="minorHAnsi" w:eastAsia="Times New Roman" w:hAnsiTheme="minorHAnsi" w:cstheme="minorHAnsi"/>
          <w:sz w:val="24"/>
          <w:szCs w:val="24"/>
        </w:rPr>
        <w:t xml:space="preserve">tym </w:t>
      </w:r>
      <w:r w:rsidR="00554A0B" w:rsidRPr="00741058">
        <w:rPr>
          <w:rFonts w:asciiTheme="minorHAnsi" w:eastAsia="Times New Roman" w:hAnsiTheme="minorHAnsi" w:cstheme="minorHAnsi"/>
          <w:sz w:val="24"/>
          <w:szCs w:val="24"/>
        </w:rPr>
        <w:t xml:space="preserve">świetle </w:t>
      </w:r>
      <w:r w:rsidR="0040400A" w:rsidRPr="00741058">
        <w:rPr>
          <w:rFonts w:asciiTheme="minorHAnsi" w:eastAsia="Times New Roman" w:hAnsiTheme="minorHAnsi" w:cstheme="minorHAnsi"/>
          <w:sz w:val="24"/>
          <w:szCs w:val="24"/>
        </w:rPr>
        <w:t xml:space="preserve">nie dziwi </w:t>
      </w:r>
      <w:r w:rsidR="001D06BA" w:rsidRPr="00741058">
        <w:rPr>
          <w:rFonts w:asciiTheme="minorHAnsi" w:eastAsia="Times New Roman" w:hAnsiTheme="minorHAnsi" w:cstheme="minorHAnsi"/>
          <w:sz w:val="24"/>
          <w:szCs w:val="24"/>
        </w:rPr>
        <w:t>fakt</w:t>
      </w:r>
      <w:r w:rsidR="0040400A" w:rsidRPr="0074105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D06BA" w:rsidRPr="00741058">
        <w:rPr>
          <w:rFonts w:asciiTheme="minorHAnsi" w:eastAsia="Times New Roman" w:hAnsiTheme="minorHAnsi" w:cstheme="minorHAnsi"/>
          <w:sz w:val="24"/>
          <w:szCs w:val="24"/>
        </w:rPr>
        <w:t xml:space="preserve">że </w:t>
      </w:r>
      <w:r w:rsidR="00554A0B" w:rsidRPr="00741058">
        <w:rPr>
          <w:rFonts w:asciiTheme="minorHAnsi" w:eastAsia="Times New Roman" w:hAnsiTheme="minorHAnsi" w:cstheme="minorHAnsi"/>
          <w:sz w:val="24"/>
          <w:szCs w:val="24"/>
        </w:rPr>
        <w:t>wraz z zachorowalnością rozwijają się fobie społeczne</w:t>
      </w:r>
      <w:r w:rsidR="001D06BA" w:rsidRPr="00741058">
        <w:rPr>
          <w:rFonts w:asciiTheme="minorHAnsi" w:eastAsia="Times New Roman" w:hAnsiTheme="minorHAnsi" w:cstheme="minorHAnsi"/>
          <w:sz w:val="24"/>
          <w:szCs w:val="24"/>
        </w:rPr>
        <w:t xml:space="preserve"> i większość z nas </w:t>
      </w:r>
      <w:r w:rsidR="00554A0B" w:rsidRPr="00741058">
        <w:rPr>
          <w:rFonts w:asciiTheme="minorHAnsi" w:eastAsia="Times New Roman" w:hAnsiTheme="minorHAnsi" w:cstheme="minorHAnsi"/>
          <w:sz w:val="24"/>
          <w:szCs w:val="24"/>
        </w:rPr>
        <w:t xml:space="preserve">unikając kontaktu z drugim człowiekiem, </w:t>
      </w:r>
      <w:r w:rsidR="001D06BA" w:rsidRPr="00741058">
        <w:rPr>
          <w:rFonts w:asciiTheme="minorHAnsi" w:eastAsia="Times New Roman" w:hAnsiTheme="minorHAnsi" w:cstheme="minorHAnsi"/>
          <w:sz w:val="24"/>
          <w:szCs w:val="24"/>
        </w:rPr>
        <w:t>wybiera</w:t>
      </w:r>
      <w:r w:rsidR="00554A0B" w:rsidRPr="00741058">
        <w:rPr>
          <w:rFonts w:asciiTheme="minorHAnsi" w:eastAsia="Times New Roman" w:hAnsiTheme="minorHAnsi" w:cstheme="minorHAnsi"/>
          <w:sz w:val="24"/>
          <w:szCs w:val="24"/>
        </w:rPr>
        <w:t xml:space="preserve"> we wszystkich obszarach </w:t>
      </w:r>
      <w:r w:rsidR="00741058" w:rsidRPr="00741058">
        <w:rPr>
          <w:rFonts w:asciiTheme="minorHAnsi" w:eastAsia="Times New Roman" w:hAnsiTheme="minorHAnsi" w:cstheme="minorHAnsi"/>
          <w:sz w:val="24"/>
          <w:szCs w:val="24"/>
        </w:rPr>
        <w:t>życia narzędzia</w:t>
      </w:r>
      <w:r w:rsidR="00554A0B" w:rsidRPr="00741058">
        <w:rPr>
          <w:rFonts w:asciiTheme="minorHAnsi" w:eastAsia="Times New Roman" w:hAnsiTheme="minorHAnsi" w:cstheme="minorHAnsi"/>
          <w:sz w:val="24"/>
          <w:szCs w:val="24"/>
        </w:rPr>
        <w:t xml:space="preserve"> realizujące samoobsługę. </w:t>
      </w:r>
      <w:r w:rsidR="00741058" w:rsidRPr="00741058">
        <w:rPr>
          <w:rFonts w:asciiTheme="minorHAnsi" w:eastAsia="Times New Roman" w:hAnsiTheme="minorHAnsi" w:cstheme="minorHAnsi"/>
          <w:sz w:val="24"/>
          <w:szCs w:val="24"/>
        </w:rPr>
        <w:t>Powstrzymując się</w:t>
      </w:r>
      <w:r w:rsidR="0040400A" w:rsidRPr="00741058">
        <w:rPr>
          <w:rFonts w:asciiTheme="minorHAnsi" w:eastAsia="Times New Roman" w:hAnsiTheme="minorHAnsi" w:cstheme="minorHAnsi"/>
          <w:sz w:val="24"/>
          <w:szCs w:val="24"/>
        </w:rPr>
        <w:t xml:space="preserve"> od </w:t>
      </w:r>
      <w:r w:rsidR="00554A0B" w:rsidRPr="00741058">
        <w:rPr>
          <w:rFonts w:asciiTheme="minorHAnsi" w:eastAsia="Times New Roman" w:hAnsiTheme="minorHAnsi" w:cstheme="minorHAnsi"/>
          <w:sz w:val="24"/>
          <w:szCs w:val="24"/>
        </w:rPr>
        <w:t xml:space="preserve">kontaktu z drugim człowiekiem, powstrzymujemy się też od </w:t>
      </w:r>
      <w:r w:rsidR="0040400A" w:rsidRPr="00741058">
        <w:rPr>
          <w:rFonts w:asciiTheme="minorHAnsi" w:eastAsia="Times New Roman" w:hAnsiTheme="minorHAnsi" w:cstheme="minorHAnsi"/>
          <w:sz w:val="24"/>
          <w:szCs w:val="24"/>
        </w:rPr>
        <w:t xml:space="preserve">korzystania </w:t>
      </w:r>
      <w:r w:rsidR="00741058">
        <w:rPr>
          <w:rFonts w:asciiTheme="minorHAnsi" w:eastAsia="Times New Roman" w:hAnsiTheme="minorHAnsi" w:cstheme="minorHAnsi"/>
          <w:sz w:val="24"/>
          <w:szCs w:val="24"/>
        </w:rPr>
        <w:t xml:space="preserve">z </w:t>
      </w:r>
      <w:r w:rsidR="0040400A" w:rsidRPr="00741058">
        <w:rPr>
          <w:rFonts w:asciiTheme="minorHAnsi" w:eastAsia="Times New Roman" w:hAnsiTheme="minorHAnsi" w:cstheme="minorHAnsi"/>
          <w:sz w:val="24"/>
          <w:szCs w:val="24"/>
        </w:rPr>
        <w:t>urządzeń znajdujących się w miejscach publicznych</w:t>
      </w:r>
      <w:r w:rsidR="00554A0B" w:rsidRPr="00741058">
        <w:rPr>
          <w:rFonts w:asciiTheme="minorHAnsi" w:eastAsia="Times New Roman" w:hAnsiTheme="minorHAnsi" w:cstheme="minorHAnsi"/>
          <w:sz w:val="24"/>
          <w:szCs w:val="24"/>
        </w:rPr>
        <w:t xml:space="preserve"> i pogrążamy branże, które na kontakcie z żywą materią tkanki ludzkiej bazują. Żyjemy w zupełnie nowej rzeczywistości</w:t>
      </w:r>
      <w:r w:rsidR="001D06BA" w:rsidRPr="0074105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54A0B" w:rsidRPr="00741058">
        <w:rPr>
          <w:rFonts w:asciiTheme="minorHAnsi" w:eastAsia="Times New Roman" w:hAnsiTheme="minorHAnsi" w:cstheme="minorHAnsi"/>
          <w:sz w:val="24"/>
          <w:szCs w:val="24"/>
        </w:rPr>
        <w:t>n</w:t>
      </w:r>
      <w:r w:rsidR="00BC1C23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ie dziwi </w:t>
      </w:r>
      <w:r w:rsidR="00554A0B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więc</w:t>
      </w:r>
      <w:r w:rsidR="00BC1C23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wcale, że tak jak większość ekspertów powstrzymuje się od ferowan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BC1C23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prognoz ekonomicznych, tak </w:t>
      </w:r>
      <w:r w:rsidR="001D06B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zwykły człowiek </w:t>
      </w:r>
      <w:r w:rsidR="007A305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ogranicza</w:t>
      </w:r>
      <w:r w:rsidR="00BC1C23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A305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wydawanie</w:t>
      </w:r>
      <w:r w:rsidR="001D06B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pieniędzy tylko </w:t>
      </w:r>
      <w:r w:rsidR="007A305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do </w:t>
      </w:r>
      <w:r w:rsid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rzeczy </w:t>
      </w:r>
      <w:r w:rsidR="007A305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niezbędnych</w:t>
      </w:r>
      <w:r w:rsidR="00BC1C23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7A305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Większość branż szuka analogii do wielkich kryzysów poprzednich dekad, ale </w:t>
      </w:r>
      <w:r w:rsidR="007A305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s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tosunkowo młoda branża fintech</w:t>
      </w:r>
      <w:r w:rsid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, która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nie </w:t>
      </w:r>
      <w:r w:rsidR="007A305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mo</w:t>
      </w:r>
      <w:r w:rsid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że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odnieść się do </w:t>
      </w:r>
      <w:r w:rsidR="007A305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tych 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doświadczeń</w:t>
      </w:r>
      <w:r w:rsid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A305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zdaje się bardziej proaktywna niż przed kryzysem.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</w:t>
      </w:r>
    </w:p>
    <w:p w:rsidR="003A1B67" w:rsidRPr="00741058" w:rsidRDefault="007A3051" w:rsidP="007410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Wszyscy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zadaje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my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sobie pytania c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zy 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z końcem pandemii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konsumenci </w:t>
      </w:r>
      <w:r w:rsidR="00861FF0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zintensyfikują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korzystanie z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usług fin</w:t>
      </w:r>
      <w:r w:rsidR="001A1744">
        <w:rPr>
          <w:rFonts w:asciiTheme="minorHAnsi" w:hAnsiTheme="minorHAnsi" w:cstheme="minorHAnsi"/>
          <w:sz w:val="24"/>
          <w:szCs w:val="24"/>
          <w:shd w:val="clear" w:color="auto" w:fill="FFFFFF"/>
        </w:rPr>
        <w:t>t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echowych</w:t>
      </w:r>
      <w:r w:rsid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?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J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ak zmieni się konsumpcja 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tych 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usług</w:t>
      </w:r>
      <w:r w:rsid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?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Analizujemy</w:t>
      </w:r>
      <w:r w:rsid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61FF0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k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tóre z tych usług</w:t>
      </w:r>
      <w:r w:rsidR="00861FF0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intechy płatnicze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-commerce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, u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sługi typu "paperless"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transfer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y</w:t>
      </w:r>
      <w:r w:rsid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pieniędzy,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ymiana walut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, d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elivery on demand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, l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endtech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, s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ubskrypcje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mobilna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bankowość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01256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może c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hatbot/voice bot</w:t>
      </w:r>
      <w:r w:rsidR="00861FF0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obronią się, a które podupadną.</w:t>
      </w:r>
      <w:r w:rsidR="0054647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72F2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Jedno jest </w:t>
      </w:r>
      <w:r w:rsidR="00741058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tej sytuacji </w:t>
      </w:r>
      <w:r w:rsidR="00672F2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p</w:t>
      </w:r>
      <w:r w:rsidR="00861FF0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ewne</w:t>
      </w:r>
      <w:r w:rsidR="00672F2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54647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tak jak </w:t>
      </w:r>
      <w:r w:rsidR="00546471" w:rsidRPr="00741058">
        <w:rPr>
          <w:rFonts w:asciiTheme="minorHAnsi" w:hAnsiTheme="minorHAnsi" w:cstheme="minorHAnsi"/>
          <w:sz w:val="24"/>
          <w:szCs w:val="24"/>
        </w:rPr>
        <w:t xml:space="preserve">koronawirus wpływa na nasze interakcje z otoczeniem, </w:t>
      </w:r>
      <w:r w:rsidR="002A3647" w:rsidRPr="00741058">
        <w:rPr>
          <w:rFonts w:asciiTheme="minorHAnsi" w:hAnsiTheme="minorHAnsi" w:cstheme="minorHAnsi"/>
          <w:sz w:val="24"/>
          <w:szCs w:val="24"/>
        </w:rPr>
        <w:t xml:space="preserve">tak </w:t>
      </w:r>
      <w:r w:rsidR="002A3647" w:rsidRPr="001A174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sztuczna</w:t>
      </w:r>
      <w:r w:rsidR="0015046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inteligencja</w:t>
      </w:r>
      <w:r w:rsidR="00861FF0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dziś bardziej niż dotąd zacznie wpływać na nasze życie i nasze biznesy.</w:t>
      </w:r>
      <w:r w:rsidR="00546471" w:rsidRPr="0074105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3051" w:rsidRPr="00741058" w:rsidRDefault="007A3051" w:rsidP="007410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A1B67" w:rsidRPr="00741058" w:rsidRDefault="00546471" w:rsidP="00741058">
      <w:pPr>
        <w:shd w:val="clear" w:color="auto" w:fill="FFFFFF"/>
        <w:spacing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3A1B6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merykański Narodow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y</w:t>
      </w:r>
      <w:r w:rsidR="003A1B6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Instytutu Alergii i Chorób Zakaźnych (NIAID)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ustalił</w:t>
      </w:r>
      <w:r w:rsidR="003A1B6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że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koronawirus utrzymuje się </w:t>
      </w:r>
      <w:r w:rsidR="004B6B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przez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blisko 6 godzin </w:t>
      </w:r>
      <w:r w:rsidR="003A1B6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na urządzeniach wykonanych ze stali n</w:t>
      </w:r>
      <w:r w:rsidR="00672F2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ierdzewnej</w:t>
      </w:r>
      <w:r w:rsid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B6B45">
        <w:rPr>
          <w:rFonts w:asciiTheme="minorHAnsi" w:hAnsiTheme="minorHAnsi" w:cstheme="minorHAnsi"/>
          <w:sz w:val="24"/>
          <w:szCs w:val="24"/>
          <w:shd w:val="clear" w:color="auto" w:fill="FFFFFF"/>
        </w:rPr>
        <w:t>przez siedem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na</w:t>
      </w:r>
      <w:r w:rsidR="003A1B6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powierzchni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ach</w:t>
      </w:r>
      <w:r w:rsidR="003A1B6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plastikowych</w:t>
      </w:r>
      <w:r w:rsidR="00672F2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741058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ale w</w:t>
      </w:r>
      <w:r w:rsidR="003A1B6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B6B45">
        <w:rPr>
          <w:rFonts w:asciiTheme="minorHAnsi" w:hAnsiTheme="minorHAnsi" w:cstheme="minorHAnsi"/>
          <w:sz w:val="24"/>
          <w:szCs w:val="24"/>
          <w:shd w:val="clear" w:color="auto" w:fill="FFFFFF"/>
        </w:rPr>
        <w:t>niektórych</w:t>
      </w:r>
      <w:r w:rsidR="003A1B6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próbach </w:t>
      </w:r>
      <w:r w:rsidR="004B6B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jest aktywny </w:t>
      </w:r>
      <w:r w:rsidR="00672F2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nawet </w:t>
      </w:r>
      <w:r w:rsidR="003A1B6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po upływie trzech dni.</w:t>
      </w:r>
      <w:r w:rsidR="00672F2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Te informacje spowodowały lawinę rozwiązań jakie różne branże wprowadziły, aby w walce z koro</w:t>
      </w:r>
      <w:r w:rsidR="00130C2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n</w:t>
      </w:r>
      <w:r w:rsidR="00672F2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awirusem zbliżyć swoją </w:t>
      </w:r>
      <w:r w:rsidR="00130C2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funkcjonalność</w:t>
      </w:r>
      <w:r w:rsidR="00672F2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 </w:t>
      </w:r>
      <w:r w:rsidR="007A305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inteligentnego </w:t>
      </w:r>
      <w:r w:rsidR="00672F2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fintechu, czasem w najbardziej zaskakujący sposób. </w:t>
      </w:r>
      <w:r w:rsidR="007A305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Warto przyjrzeć się niektórym z uwagą, by prz</w:t>
      </w:r>
      <w:r w:rsidR="004B6B45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7A305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konać </w:t>
      </w:r>
      <w:r w:rsidR="004B6B4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się </w:t>
      </w:r>
      <w:r w:rsidR="007A305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jak w dobie kryzysu pikuje w górę ludzka kreatywność i przedsiębiorczość firm.</w:t>
      </w:r>
    </w:p>
    <w:p w:rsidR="009E07AD" w:rsidRPr="00741058" w:rsidRDefault="00130C22" w:rsidP="00741058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eastAsiaTheme="minorHAnsi" w:hAnsiTheme="minorHAnsi" w:cstheme="minorHAnsi"/>
          <w:shd w:val="clear" w:color="auto" w:fill="FFFFFF"/>
        </w:rPr>
      </w:pPr>
      <w:r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Branża kurierska w dobie </w:t>
      </w:r>
      <w:r w:rsidR="007A3051"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domowej </w:t>
      </w:r>
      <w:r w:rsidRPr="00741058">
        <w:rPr>
          <w:rFonts w:asciiTheme="minorHAnsi" w:eastAsiaTheme="minorHAnsi" w:hAnsiTheme="minorHAnsi" w:cstheme="minorHAnsi"/>
          <w:shd w:val="clear" w:color="auto" w:fill="FFFFFF"/>
        </w:rPr>
        <w:t>izolacji i zakupów</w:t>
      </w:r>
      <w:r w:rsidR="007A3051"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 </w:t>
      </w:r>
      <w:r w:rsidRPr="00741058">
        <w:rPr>
          <w:rFonts w:asciiTheme="minorHAnsi" w:eastAsiaTheme="minorHAnsi" w:hAnsiTheme="minorHAnsi" w:cstheme="minorHAnsi"/>
          <w:shd w:val="clear" w:color="auto" w:fill="FFFFFF"/>
        </w:rPr>
        <w:t>przez internet, stanęła przed problemem</w:t>
      </w:r>
      <w:r w:rsidR="007A3051"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 </w:t>
      </w:r>
      <w:r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będącym </w:t>
      </w:r>
      <w:r w:rsidR="007A3051"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raczej </w:t>
      </w:r>
      <w:r w:rsidRPr="00741058">
        <w:rPr>
          <w:rFonts w:asciiTheme="minorHAnsi" w:eastAsiaTheme="minorHAnsi" w:hAnsiTheme="minorHAnsi" w:cstheme="minorHAnsi"/>
          <w:shd w:val="clear" w:color="auto" w:fill="FFFFFF"/>
        </w:rPr>
        <w:t>klęską urodzaju niż brakiem popytu na jej usługi</w:t>
      </w:r>
      <w:r w:rsidR="007A3051"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, ale jednak problemem – przeładowane paczkomaty InPost spowodowały, że </w:t>
      </w:r>
      <w:r w:rsidR="001E6F49"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firma </w:t>
      </w:r>
      <w:r w:rsidR="007A3051" w:rsidRPr="00741058">
        <w:rPr>
          <w:rFonts w:asciiTheme="minorHAnsi" w:eastAsiaTheme="minorHAnsi" w:hAnsiTheme="minorHAnsi" w:cstheme="minorHAnsi"/>
          <w:shd w:val="clear" w:color="auto" w:fill="FFFFFF"/>
        </w:rPr>
        <w:t>c</w:t>
      </w:r>
      <w:r w:rsidRPr="00741058">
        <w:rPr>
          <w:rFonts w:asciiTheme="minorHAnsi" w:eastAsiaTheme="minorHAnsi" w:hAnsiTheme="minorHAnsi" w:cstheme="minorHAnsi"/>
          <w:shd w:val="clear" w:color="auto" w:fill="FFFFFF"/>
        </w:rPr>
        <w:t>hcąc zmobilizować klientów do odbierania przesyłek w 2 godziny od załadunku</w:t>
      </w:r>
      <w:r w:rsidR="007A3051"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, </w:t>
      </w:r>
      <w:r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zaproponowała </w:t>
      </w:r>
      <w:r w:rsidR="001E6F49"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im </w:t>
      </w:r>
      <w:r w:rsidRPr="00741058">
        <w:rPr>
          <w:rFonts w:asciiTheme="minorHAnsi" w:eastAsiaTheme="minorHAnsi" w:hAnsiTheme="minorHAnsi" w:cstheme="minorHAnsi"/>
          <w:shd w:val="clear" w:color="auto" w:fill="FFFFFF"/>
        </w:rPr>
        <w:t>nagrodę w postaci bezpłatnego dostępu do Audioteki przez 30 dni</w:t>
      </w:r>
      <w:r w:rsidRPr="00741058">
        <w:rPr>
          <w:rFonts w:asciiTheme="minorHAnsi" w:hAnsiTheme="minorHAnsi" w:cstheme="minorHAnsi"/>
        </w:rPr>
        <w:t xml:space="preserve">. </w:t>
      </w:r>
      <w:r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Wprowadziła </w:t>
      </w:r>
      <w:r w:rsidR="007A3051"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też </w:t>
      </w:r>
      <w:r w:rsidR="00A53280" w:rsidRPr="00741058">
        <w:rPr>
          <w:rFonts w:asciiTheme="minorHAnsi" w:eastAsiaTheme="minorHAnsi" w:hAnsiTheme="minorHAnsi" w:cstheme="minorHAnsi"/>
          <w:shd w:val="clear" w:color="auto" w:fill="FFFFFF"/>
        </w:rPr>
        <w:t>weekendow</w:t>
      </w:r>
      <w:r w:rsidRPr="00741058">
        <w:rPr>
          <w:rFonts w:asciiTheme="minorHAnsi" w:eastAsiaTheme="minorHAnsi" w:hAnsiTheme="minorHAnsi" w:cstheme="minorHAnsi"/>
          <w:shd w:val="clear" w:color="auto" w:fill="FFFFFF"/>
        </w:rPr>
        <w:t>e</w:t>
      </w:r>
      <w:r w:rsidR="00A53280"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 dostaw</w:t>
      </w:r>
      <w:r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y </w:t>
      </w:r>
      <w:r w:rsidR="00A53280" w:rsidRPr="00741058">
        <w:rPr>
          <w:rFonts w:asciiTheme="minorHAnsi" w:eastAsiaTheme="minorHAnsi" w:hAnsiTheme="minorHAnsi" w:cstheme="minorHAnsi"/>
          <w:shd w:val="clear" w:color="auto" w:fill="FFFFFF"/>
        </w:rPr>
        <w:t>„Paczka w Weekend” </w:t>
      </w:r>
      <w:r w:rsidR="004B6B45" w:rsidRPr="00741058">
        <w:rPr>
          <w:rFonts w:asciiTheme="minorHAnsi" w:eastAsiaTheme="minorHAnsi" w:hAnsiTheme="minorHAnsi" w:cstheme="minorHAnsi"/>
          <w:shd w:val="clear" w:color="auto" w:fill="FFFFFF"/>
        </w:rPr>
        <w:t>i uruchomiła</w:t>
      </w:r>
      <w:r w:rsidR="00A53280"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 usługę pozwalającą na odbierani</w:t>
      </w:r>
      <w:r w:rsidR="004B6B45">
        <w:rPr>
          <w:rFonts w:asciiTheme="minorHAnsi" w:eastAsiaTheme="minorHAnsi" w:hAnsiTheme="minorHAnsi" w:cstheme="minorHAnsi"/>
          <w:shd w:val="clear" w:color="auto" w:fill="FFFFFF"/>
        </w:rPr>
        <w:t>e</w:t>
      </w:r>
      <w:r w:rsidR="00A53280"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 i nadawanie urzędowych dokumentów za pomocą Paczkomatów. Na początek specjalne urządzenie pojawiło się w Gorzowie Wielkopolskim, w ramach współpracy z tamtejszym Urzędem Miasta.</w:t>
      </w:r>
      <w:r w:rsidR="009E07AD"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 </w:t>
      </w:r>
    </w:p>
    <w:p w:rsidR="009E07AD" w:rsidRPr="00741058" w:rsidRDefault="009E07AD" w:rsidP="00741058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741058">
        <w:rPr>
          <w:rFonts w:asciiTheme="minorHAnsi" w:eastAsiaTheme="minorHAnsi" w:hAnsiTheme="minorHAnsi" w:cstheme="minorHAnsi"/>
          <w:shd w:val="clear" w:color="auto" w:fill="FFFFFF"/>
        </w:rPr>
        <w:t>Biedronka i Car</w:t>
      </w:r>
      <w:r w:rsidR="004B6B45">
        <w:rPr>
          <w:rFonts w:asciiTheme="minorHAnsi" w:eastAsiaTheme="minorHAnsi" w:hAnsiTheme="minorHAnsi" w:cstheme="minorHAnsi"/>
          <w:shd w:val="clear" w:color="auto" w:fill="FFFFFF"/>
        </w:rPr>
        <w:t>r</w:t>
      </w:r>
      <w:r w:rsidRPr="00741058">
        <w:rPr>
          <w:rFonts w:asciiTheme="minorHAnsi" w:eastAsiaTheme="minorHAnsi" w:hAnsiTheme="minorHAnsi" w:cstheme="minorHAnsi"/>
          <w:shd w:val="clear" w:color="auto" w:fill="FFFFFF"/>
        </w:rPr>
        <w:t>ef</w:t>
      </w:r>
      <w:r w:rsidR="004B6B45">
        <w:rPr>
          <w:rFonts w:asciiTheme="minorHAnsi" w:eastAsiaTheme="minorHAnsi" w:hAnsiTheme="minorHAnsi" w:cstheme="minorHAnsi"/>
          <w:shd w:val="clear" w:color="auto" w:fill="FFFFFF"/>
        </w:rPr>
        <w:t>o</w:t>
      </w:r>
      <w:r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ur Polska rozpoczęły sprzedaż online </w:t>
      </w:r>
      <w:r w:rsidR="004B6B45">
        <w:rPr>
          <w:rFonts w:asciiTheme="minorHAnsi" w:eastAsiaTheme="minorHAnsi" w:hAnsiTheme="minorHAnsi" w:cstheme="minorHAnsi"/>
          <w:shd w:val="clear" w:color="auto" w:fill="FFFFFF"/>
        </w:rPr>
        <w:t>poprzez</w:t>
      </w:r>
      <w:r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 aplikację Glovo. Żabka testuje sprzedaż przez Internet za pomocą własnej aplikacji </w:t>
      </w:r>
      <w:r w:rsidR="001E6F49" w:rsidRPr="00741058">
        <w:rPr>
          <w:rFonts w:asciiTheme="minorHAnsi" w:eastAsiaTheme="minorHAnsi" w:hAnsiTheme="minorHAnsi" w:cstheme="minorHAnsi"/>
          <w:shd w:val="clear" w:color="auto" w:fill="FFFFFF"/>
        </w:rPr>
        <w:t>ŻAPPKA</w:t>
      </w:r>
      <w:r w:rsidRPr="00741058">
        <w:rPr>
          <w:rFonts w:asciiTheme="minorHAnsi" w:eastAsiaTheme="minorHAnsi" w:hAnsiTheme="minorHAnsi" w:cstheme="minorHAnsi"/>
          <w:shd w:val="clear" w:color="auto" w:fill="FFFFFF"/>
        </w:rPr>
        <w:t xml:space="preserve"> – z opcją dostawy do domu i odbioru osobistego, a </w:t>
      </w:r>
      <w:r w:rsidR="00A53280" w:rsidRPr="00741058">
        <w:rPr>
          <w:rFonts w:asciiTheme="minorHAnsi" w:eastAsiaTheme="minorHAnsi" w:hAnsiTheme="minorHAnsi" w:cstheme="minorHAnsi"/>
          <w:shd w:val="clear" w:color="auto" w:fill="FFFFFF"/>
        </w:rPr>
        <w:t>Tesc</w:t>
      </w:r>
      <w:r w:rsidR="00A53280" w:rsidRPr="00741058">
        <w:rPr>
          <w:rFonts w:asciiTheme="minorHAnsi" w:hAnsiTheme="minorHAnsi" w:cstheme="minorHAnsi"/>
          <w:shd w:val="clear" w:color="auto" w:fill="FFFFFF"/>
        </w:rPr>
        <w:t>o nawiązał</w:t>
      </w:r>
      <w:r w:rsidR="00966F82">
        <w:rPr>
          <w:rFonts w:asciiTheme="minorHAnsi" w:hAnsiTheme="minorHAnsi" w:cstheme="minorHAnsi"/>
          <w:shd w:val="clear" w:color="auto" w:fill="FFFFFF"/>
        </w:rPr>
        <w:t>o</w:t>
      </w:r>
      <w:r w:rsidR="00A53280" w:rsidRPr="00741058">
        <w:rPr>
          <w:rFonts w:asciiTheme="minorHAnsi" w:hAnsiTheme="minorHAnsi" w:cstheme="minorHAnsi"/>
          <w:shd w:val="clear" w:color="auto" w:fill="FFFFFF"/>
        </w:rPr>
        <w:t xml:space="preserve"> współpracę z korporacją taxi Free Now i wypożyczalnią samochodów 99Rent</w:t>
      </w:r>
      <w:r w:rsidRPr="00741058">
        <w:rPr>
          <w:rFonts w:asciiTheme="minorHAnsi" w:hAnsiTheme="minorHAnsi" w:cstheme="minorHAnsi"/>
          <w:shd w:val="clear" w:color="auto" w:fill="FFFFFF"/>
        </w:rPr>
        <w:t xml:space="preserve">, by przyspieszyć </w:t>
      </w:r>
      <w:r w:rsidR="00C4071B" w:rsidRPr="00741058">
        <w:rPr>
          <w:rFonts w:asciiTheme="minorHAnsi" w:hAnsiTheme="minorHAnsi" w:cstheme="minorHAnsi"/>
          <w:shd w:val="clear" w:color="auto" w:fill="FFFFFF"/>
        </w:rPr>
        <w:t>realizację</w:t>
      </w:r>
      <w:r w:rsidRPr="00741058">
        <w:rPr>
          <w:rFonts w:asciiTheme="minorHAnsi" w:hAnsiTheme="minorHAnsi" w:cstheme="minorHAnsi"/>
          <w:shd w:val="clear" w:color="auto" w:fill="FFFFFF"/>
        </w:rPr>
        <w:t xml:space="preserve"> zakupów on-line</w:t>
      </w:r>
      <w:r w:rsidR="00A53280" w:rsidRPr="00741058">
        <w:rPr>
          <w:rFonts w:asciiTheme="minorHAnsi" w:hAnsiTheme="minorHAnsi" w:cstheme="minorHAnsi"/>
          <w:shd w:val="clear" w:color="auto" w:fill="FFFFFF"/>
        </w:rPr>
        <w:t xml:space="preserve">. </w:t>
      </w:r>
    </w:p>
    <w:p w:rsidR="00CD728F" w:rsidRPr="00741058" w:rsidRDefault="00C4071B" w:rsidP="007410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Ale wracając stricte do fintech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>ów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nie da się nie zauważyć inicjatyw 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>prawdziwie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społecznie odpowiedzialnych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jak „Strefa Seniora” wprowadzona przez PEKAO i </w:t>
      </w:r>
      <w:r w:rsidR="001E6F49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jej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specjalna grupa dyskusyjn</w:t>
      </w:r>
      <w:r w:rsidR="001E6F49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na Facebooku pod hasłem „Bierzemy Internet za rogi z Dancingiem Międzypokoleniowym”, dzięki której bank prowadzi z klientami 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>starszymi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>dialog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edukacyjno-informacyjn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>y,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przekazując 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im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wiedzę i narzędzia do swobodnego funkcjonowania w sieci.</w:t>
      </w:r>
    </w:p>
    <w:p w:rsidR="00CD728F" w:rsidRPr="00741058" w:rsidRDefault="00CD728F" w:rsidP="007410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966F82" w:rsidRDefault="00CD728F" w:rsidP="007410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Również bez </w:t>
      </w:r>
      <w:r w:rsidR="001E6F49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wychodzenia z domu i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bez konieczności drukowania, przesyłania skanów i dokumentów, dzięki 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>p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latformie Autenti </w:t>
      </w:r>
      <w:r w:rsidR="001E6F49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popularne staje się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podpis</w:t>
      </w:r>
      <w:r w:rsidR="001E6F49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ywanie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umów, zgód czy oświadczeń online. </w:t>
      </w:r>
    </w:p>
    <w:p w:rsidR="00966F82" w:rsidRDefault="00966F82" w:rsidP="007410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CB1F7D" w:rsidRDefault="001E6F49" w:rsidP="007410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N</w:t>
      </w:r>
      <w:r w:rsidR="00CD728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owe przepisy i technologia mają dziś chronić bardziej niż pieniądze, zdrowie użytkowników płatności zbliżeniowych.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Dlatego operatorzy kart płatniczych, w</w:t>
      </w:r>
      <w:r w:rsidR="00CD728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trosce o konsumentów i sprzedawców, pr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zyspieszyli</w:t>
      </w:r>
      <w:r w:rsidR="00CD728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podniesienie limitu płatności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(ustalonego jeszcze w 2007 roku) </w:t>
      </w:r>
      <w:r w:rsidR="00CD728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zbliżeniowych bez PIN z 50 zł do 100 zł.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66F8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Użytkownicy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66F8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terminali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płatniczych muszą jedynie zaktualizować ich oprogramowanie. </w:t>
      </w:r>
      <w:r w:rsidR="00CD728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Jak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pokazało badanie</w:t>
      </w:r>
      <w:r w:rsidR="00CD728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POLASIK Research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D728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aż 67% użytkowników kart płatniczych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na terenie Polski</w:t>
      </w:r>
      <w:r w:rsidR="00CD728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jest zadowolonych i wyraża pełne zrozumienie dla takiego rozwiązania, </w:t>
      </w:r>
      <w:r w:rsidR="00966F8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wiedząc,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że </w:t>
      </w:r>
      <w:r w:rsidR="005A442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Światowa Organizacja Zdrowia (WHO)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rekomenduje nie tylko transakcje bezgotówkowe, ale i zbliżeniowe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A442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 pozwala uniknąć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kontaktu rąk z powierzchniami potencjalnie skażonymi, jak terminale czy pieniądze w obiegu</w:t>
      </w:r>
      <w:r w:rsidR="005A442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Poskutkowało to automatycznie spadkiem</w:t>
      </w:r>
      <w:r w:rsidR="00CB1F7D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B1F7D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jedną czwartą w ciągu ostatniego miesiąca,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liczby</w:t>
      </w:r>
      <w:r w:rsidR="005A442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zakupów online opłacanych za </w:t>
      </w:r>
      <w:r w:rsidR="00966F8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pobraniem</w:t>
      </w:r>
      <w:r w:rsidR="00CB1F7D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CB1F7D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raz wzrostem</w:t>
      </w:r>
      <w:r w:rsidR="005A442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płatności online</w:t>
      </w:r>
      <w:r w:rsidR="00CB1F7D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za którym</w:t>
      </w:r>
      <w:r w:rsidR="005A442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przemawia brak bezpośredniego kontaktu z kurierem i </w:t>
      </w:r>
      <w:r w:rsidR="00CB1F7D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efektywnie </w:t>
      </w:r>
      <w:r w:rsidR="005A442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krótszy czas realizacji zamówienia.</w:t>
      </w:r>
      <w:r w:rsidR="00CB1F7D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D728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 </w:t>
      </w:r>
      <w:r w:rsidR="005A442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kolei</w:t>
      </w:r>
      <w:r w:rsidR="00CD728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B1F7D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Curve - </w:t>
      </w:r>
      <w:r w:rsidR="005A442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aplikacja </w:t>
      </w:r>
      <w:r w:rsidR="00CB1F7D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typu </w:t>
      </w:r>
      <w:r w:rsidR="005A442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„All Card in One”, </w:t>
      </w:r>
      <w:r w:rsidR="00A07E0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dzięki której </w:t>
      </w:r>
      <w:r w:rsidR="00CB1F7D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nie nosimy wielu kart płatniczych w </w:t>
      </w:r>
      <w:r w:rsidR="00966F8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portfelu,</w:t>
      </w:r>
      <w:r w:rsidR="00CB1F7D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bo wszystkie ściągnięte są do naszego telefonu</w:t>
      </w:r>
      <w:r w:rsidR="00A07E0F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CB1F7D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taje się z dnia na dzień bardziej doceniana, bo za jej pomocą</w:t>
      </w:r>
      <w:r w:rsidR="003F7E06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 można również bezpłatnie przesyłać środki do innych użytkowników aplikacji</w:t>
      </w:r>
      <w:r w:rsidR="00CB1F7D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Możemy pożyczać swoim </w:t>
      </w:r>
      <w:r w:rsidR="00966F8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znajomym,</w:t>
      </w:r>
      <w:r w:rsidR="00CB1F7D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którzy znaleźli się w cięższej sytuacji pieniądze nawet w 25 różnych walutach.</w:t>
      </w:r>
    </w:p>
    <w:p w:rsidR="00966F82" w:rsidRPr="00741058" w:rsidRDefault="00966F82" w:rsidP="007410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4D76BA" w:rsidRPr="00741058" w:rsidRDefault="003A5CAB" w:rsidP="007410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Choć e-commerce odnotowuje zadziwiające notowania </w:t>
      </w:r>
      <w:r w:rsidR="00CC3AB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 wydawać by się mogło, że domowa izolacja wzmaga potrzeby konsumpcyjne,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n</w:t>
      </w:r>
      <w:r w:rsidR="005A442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iestety </w:t>
      </w:r>
      <w:r w:rsidR="0000530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w sektorze instytucji pożyczkowych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>prognozy</w:t>
      </w:r>
      <w:r w:rsidR="0000530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na rok 2020 brzmią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mało optymistycznie</w:t>
      </w:r>
      <w:r w:rsidR="00005307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5A4422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C7041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Od 1</w:t>
      </w:r>
      <w:r w:rsidR="002C7041" w:rsidRPr="00741058">
        <w:rPr>
          <w:rFonts w:asciiTheme="minorHAnsi" w:hAnsiTheme="minorHAnsi" w:cstheme="minorHAnsi"/>
          <w:sz w:val="24"/>
          <w:szCs w:val="24"/>
        </w:rPr>
        <w:t xml:space="preserve"> kwietnia, w wyniku wprowadzenia w połowie marca ograniczeń w związku z pandemią, wiele instytucji pożyczkowych </w:t>
      </w:r>
      <w:r w:rsidR="002C7041" w:rsidRPr="00741058">
        <w:rPr>
          <w:rFonts w:asciiTheme="minorHAnsi" w:hAnsiTheme="minorHAnsi" w:cstheme="minorHAnsi"/>
          <w:sz w:val="24"/>
          <w:szCs w:val="24"/>
        </w:rPr>
        <w:lastRenderedPageBreak/>
        <w:t xml:space="preserve">bezterminowo zawiesiło działalność. Firmy z sektora pośrednictwa finansowego, współpracujące z branżą pożyczkową procesujące przed kryzysem </w:t>
      </w:r>
      <w:r w:rsidR="00CB1F7D" w:rsidRPr="00741058">
        <w:rPr>
          <w:rFonts w:asciiTheme="minorHAnsi" w:hAnsiTheme="minorHAnsi" w:cstheme="minorHAnsi"/>
          <w:sz w:val="24"/>
          <w:szCs w:val="24"/>
        </w:rPr>
        <w:t xml:space="preserve">nawet </w:t>
      </w:r>
      <w:r w:rsidR="002C7041" w:rsidRPr="00741058">
        <w:rPr>
          <w:rFonts w:asciiTheme="minorHAnsi" w:hAnsiTheme="minorHAnsi" w:cstheme="minorHAnsi"/>
          <w:sz w:val="24"/>
          <w:szCs w:val="24"/>
        </w:rPr>
        <w:t xml:space="preserve">ponad 3 tysiące wniosków o udzielenie pożyczki gotówkowej lub kredytu bankowego, </w:t>
      </w:r>
      <w:r w:rsidR="00CB1F7D" w:rsidRPr="00741058">
        <w:rPr>
          <w:rFonts w:asciiTheme="minorHAnsi" w:hAnsiTheme="minorHAnsi" w:cstheme="minorHAnsi"/>
          <w:sz w:val="24"/>
          <w:szCs w:val="24"/>
        </w:rPr>
        <w:t>zarejestrowały dziś</w:t>
      </w:r>
      <w:r w:rsidR="002C7041" w:rsidRPr="00741058">
        <w:rPr>
          <w:rFonts w:asciiTheme="minorHAnsi" w:hAnsiTheme="minorHAnsi" w:cstheme="minorHAnsi"/>
          <w:sz w:val="24"/>
          <w:szCs w:val="24"/>
        </w:rPr>
        <w:t xml:space="preserve"> spadek o 40%, a po wprowadzeniu nowego limitu kosztów </w:t>
      </w:r>
      <w:r w:rsidR="00966F82" w:rsidRPr="00741058">
        <w:rPr>
          <w:rFonts w:asciiTheme="minorHAnsi" w:hAnsiTheme="minorHAnsi" w:cstheme="minorHAnsi"/>
          <w:sz w:val="24"/>
          <w:szCs w:val="24"/>
        </w:rPr>
        <w:t>poza odsetkowych</w:t>
      </w:r>
      <w:r w:rsidR="002C7041" w:rsidRPr="00741058">
        <w:rPr>
          <w:rFonts w:asciiTheme="minorHAnsi" w:hAnsiTheme="minorHAnsi" w:cstheme="minorHAnsi"/>
          <w:sz w:val="24"/>
          <w:szCs w:val="24"/>
        </w:rPr>
        <w:t xml:space="preserve">, poziom ten spadł właściwie do zera. </w:t>
      </w:r>
      <w:r w:rsidR="004D76B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Ostatnie tygodnie pokazały, że przygotowana przez Rząd Tarcza Antykryzysowa niesie pomoc jednym branżom, a dla innych jest kompletnie bezużyteczna, tak jest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D76BA"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w przypadku branży pożyczkowej, gdzie w</w:t>
      </w:r>
      <w:r w:rsidR="002C7041" w:rsidRPr="00741058">
        <w:rPr>
          <w:rFonts w:asciiTheme="minorHAnsi" w:hAnsiTheme="minorHAnsi" w:cstheme="minorHAnsi"/>
          <w:sz w:val="24"/>
          <w:szCs w:val="24"/>
        </w:rPr>
        <w:t xml:space="preserve">iększość firm </w:t>
      </w:r>
      <w:r w:rsidR="004D76BA" w:rsidRPr="00741058">
        <w:rPr>
          <w:rFonts w:asciiTheme="minorHAnsi" w:hAnsiTheme="minorHAnsi" w:cstheme="minorHAnsi"/>
          <w:sz w:val="24"/>
          <w:szCs w:val="24"/>
        </w:rPr>
        <w:t>została zmuszona do koncentrowania</w:t>
      </w:r>
      <w:r w:rsidR="00C552DE" w:rsidRPr="00741058">
        <w:rPr>
          <w:rFonts w:asciiTheme="minorHAnsi" w:hAnsiTheme="minorHAnsi" w:cstheme="minorHAnsi"/>
          <w:sz w:val="24"/>
          <w:szCs w:val="24"/>
        </w:rPr>
        <w:t xml:space="preserve"> się na</w:t>
      </w:r>
      <w:r w:rsidR="002C7041" w:rsidRPr="00741058">
        <w:rPr>
          <w:rFonts w:asciiTheme="minorHAnsi" w:hAnsiTheme="minorHAnsi" w:cstheme="minorHAnsi"/>
          <w:sz w:val="24"/>
          <w:szCs w:val="24"/>
        </w:rPr>
        <w:t xml:space="preserve"> redukcji </w:t>
      </w:r>
      <w:r w:rsidR="00C552DE" w:rsidRPr="00741058">
        <w:rPr>
          <w:rFonts w:asciiTheme="minorHAnsi" w:hAnsiTheme="minorHAnsi" w:cstheme="minorHAnsi"/>
          <w:sz w:val="24"/>
          <w:szCs w:val="24"/>
        </w:rPr>
        <w:t xml:space="preserve">swoich </w:t>
      </w:r>
      <w:r w:rsidR="002C7041" w:rsidRPr="00741058">
        <w:rPr>
          <w:rFonts w:asciiTheme="minorHAnsi" w:hAnsiTheme="minorHAnsi" w:cstheme="minorHAnsi"/>
          <w:sz w:val="24"/>
          <w:szCs w:val="24"/>
        </w:rPr>
        <w:t>kosztów</w:t>
      </w:r>
      <w:r w:rsidR="004D76BA" w:rsidRPr="00741058">
        <w:rPr>
          <w:rFonts w:asciiTheme="minorHAnsi" w:hAnsiTheme="minorHAnsi" w:cstheme="minorHAnsi"/>
          <w:sz w:val="24"/>
          <w:szCs w:val="24"/>
        </w:rPr>
        <w:t xml:space="preserve"> niż realizacji choćby minimalnych planów sprzedażowych</w:t>
      </w:r>
      <w:r w:rsidR="00C552DE" w:rsidRPr="00741058">
        <w:rPr>
          <w:rFonts w:asciiTheme="minorHAnsi" w:hAnsiTheme="minorHAnsi" w:cstheme="minorHAnsi"/>
          <w:sz w:val="24"/>
          <w:szCs w:val="24"/>
        </w:rPr>
        <w:t>.</w:t>
      </w:r>
    </w:p>
    <w:p w:rsidR="004D76BA" w:rsidRPr="00741058" w:rsidRDefault="004D76BA" w:rsidP="007410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76BA" w:rsidRPr="00741058" w:rsidRDefault="00C552DE" w:rsidP="007410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1058">
        <w:rPr>
          <w:rFonts w:asciiTheme="minorHAnsi" w:hAnsiTheme="minorHAnsi" w:cstheme="minorHAnsi"/>
          <w:sz w:val="24"/>
          <w:szCs w:val="24"/>
        </w:rPr>
        <w:t xml:space="preserve">Temu paraliżowi nie musiała poddać się Provema, której od </w:t>
      </w:r>
      <w:r w:rsidR="004D76BA" w:rsidRPr="00741058">
        <w:rPr>
          <w:rFonts w:asciiTheme="minorHAnsi" w:hAnsiTheme="minorHAnsi" w:cstheme="minorHAnsi"/>
          <w:sz w:val="24"/>
          <w:szCs w:val="24"/>
        </w:rPr>
        <w:t>założenia</w:t>
      </w:r>
      <w:r w:rsidRPr="00741058">
        <w:rPr>
          <w:rFonts w:asciiTheme="minorHAnsi" w:hAnsiTheme="minorHAnsi" w:cstheme="minorHAnsi"/>
          <w:sz w:val="24"/>
          <w:szCs w:val="24"/>
        </w:rPr>
        <w:t xml:space="preserve"> towarzyszą inteligentne </w:t>
      </w:r>
      <w:r w:rsidRPr="00741058">
        <w:rPr>
          <w:rFonts w:asciiTheme="minorHAnsi" w:eastAsia="Times New Roman" w:hAnsiTheme="minorHAnsi" w:cstheme="minorHAnsi"/>
          <w:sz w:val="24"/>
          <w:szCs w:val="24"/>
        </w:rPr>
        <w:t>rozwiązania technologiczne związane z finansami.</w:t>
      </w:r>
      <w:r w:rsidR="00966F8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66F82" w:rsidRPr="00741058">
        <w:rPr>
          <w:rFonts w:asciiTheme="minorHAnsi" w:hAnsiTheme="minorHAnsi" w:cstheme="minorHAnsi"/>
          <w:sz w:val="24"/>
          <w:szCs w:val="24"/>
        </w:rPr>
        <w:t>Provema</w:t>
      </w:r>
      <w:r w:rsidRPr="00741058">
        <w:rPr>
          <w:rFonts w:asciiTheme="minorHAnsi" w:hAnsiTheme="minorHAnsi" w:cstheme="minorHAnsi"/>
          <w:sz w:val="24"/>
          <w:szCs w:val="24"/>
        </w:rPr>
        <w:t xml:space="preserve"> jako firma zaawansowana technologicznie i znana z szerokiego stosowania w swoich strukturach sztucznej inteligencji, mogła pozwolić sobie, aby w tym trudnym dla wszystkich </w:t>
      </w:r>
      <w:r w:rsidR="004D76BA" w:rsidRPr="00741058">
        <w:rPr>
          <w:rFonts w:asciiTheme="minorHAnsi" w:hAnsiTheme="minorHAnsi" w:cstheme="minorHAnsi"/>
          <w:sz w:val="24"/>
          <w:szCs w:val="24"/>
        </w:rPr>
        <w:t>okresie</w:t>
      </w:r>
      <w:r w:rsidRPr="00741058">
        <w:rPr>
          <w:rFonts w:asciiTheme="minorHAnsi" w:hAnsiTheme="minorHAnsi" w:cstheme="minorHAnsi"/>
          <w:sz w:val="24"/>
          <w:szCs w:val="24"/>
        </w:rPr>
        <w:t xml:space="preserve">, nie skupiać się na szukaniu oszczędności, a wręcz wprowadzeniu 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>rozwiąza</w:t>
      </w:r>
      <w:r w:rsidR="00966F82">
        <w:rPr>
          <w:rFonts w:asciiTheme="minorHAnsi" w:hAnsiTheme="minorHAnsi" w:cstheme="minorHAnsi"/>
          <w:sz w:val="24"/>
          <w:szCs w:val="24"/>
          <w:shd w:val="clear" w:color="auto" w:fill="FFFFFF"/>
        </w:rPr>
        <w:t>ń</w:t>
      </w:r>
      <w:r w:rsidRPr="0074105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społecznie użytecznych. </w:t>
      </w:r>
      <w:r w:rsidRPr="00741058">
        <w:rPr>
          <w:rFonts w:asciiTheme="minorHAnsi" w:hAnsiTheme="minorHAnsi" w:cstheme="minorHAnsi"/>
          <w:sz w:val="24"/>
          <w:szCs w:val="24"/>
        </w:rPr>
        <w:t xml:space="preserve">Uruchomiając bezpłatną </w:t>
      </w:r>
      <w:r w:rsidR="00966F82">
        <w:rPr>
          <w:rFonts w:asciiTheme="minorHAnsi" w:hAnsiTheme="minorHAnsi" w:cstheme="minorHAnsi"/>
          <w:sz w:val="24"/>
          <w:szCs w:val="24"/>
        </w:rPr>
        <w:t>platformę</w:t>
      </w:r>
      <w:r w:rsidRPr="00741058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="00966F82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http://www.mambon.pl/</w:t>
        </w:r>
      </w:hyperlink>
      <w:r w:rsidRPr="00741058">
        <w:rPr>
          <w:rFonts w:asciiTheme="minorHAnsi" w:hAnsiTheme="minorHAnsi" w:cstheme="minorHAnsi"/>
          <w:sz w:val="24"/>
          <w:szCs w:val="24"/>
        </w:rPr>
        <w:t xml:space="preserve"> wyszła naprzeciw przedsiębiorcom, którzy nie mają możliwości obecnie funkcjonować. Platforma </w:t>
      </w:r>
      <w:r w:rsidR="004D76BA" w:rsidRPr="00741058">
        <w:rPr>
          <w:rFonts w:asciiTheme="minorHAnsi" w:hAnsiTheme="minorHAnsi" w:cstheme="minorHAnsi"/>
          <w:sz w:val="24"/>
          <w:szCs w:val="24"/>
        </w:rPr>
        <w:t>dała im</w:t>
      </w:r>
      <w:r w:rsidRPr="00741058">
        <w:rPr>
          <w:rFonts w:asciiTheme="minorHAnsi" w:hAnsiTheme="minorHAnsi" w:cstheme="minorHAnsi"/>
          <w:sz w:val="24"/>
          <w:szCs w:val="24"/>
        </w:rPr>
        <w:t xml:space="preserve"> możliwość utrzymania płynności finansowej, dzięki dystrybucji </w:t>
      </w:r>
      <w:r w:rsidR="00966F82">
        <w:rPr>
          <w:rFonts w:asciiTheme="minorHAnsi" w:hAnsiTheme="minorHAnsi" w:cstheme="minorHAnsi"/>
          <w:sz w:val="24"/>
          <w:szCs w:val="24"/>
        </w:rPr>
        <w:t>voucherów</w:t>
      </w:r>
      <w:r w:rsidRPr="00741058">
        <w:rPr>
          <w:rFonts w:asciiTheme="minorHAnsi" w:hAnsiTheme="minorHAnsi" w:cstheme="minorHAnsi"/>
          <w:sz w:val="24"/>
          <w:szCs w:val="24"/>
        </w:rPr>
        <w:t xml:space="preserve"> z odroczonym terminem realizacji</w:t>
      </w:r>
      <w:r w:rsidR="004D76BA" w:rsidRPr="00741058">
        <w:rPr>
          <w:rFonts w:asciiTheme="minorHAnsi" w:hAnsiTheme="minorHAnsi" w:cstheme="minorHAnsi"/>
          <w:sz w:val="24"/>
          <w:szCs w:val="24"/>
        </w:rPr>
        <w:t xml:space="preserve"> usług</w:t>
      </w:r>
      <w:r w:rsidRPr="00741058">
        <w:rPr>
          <w:rFonts w:asciiTheme="minorHAnsi" w:hAnsiTheme="minorHAnsi" w:cstheme="minorHAnsi"/>
          <w:sz w:val="24"/>
          <w:szCs w:val="24"/>
        </w:rPr>
        <w:t xml:space="preserve"> do czasu zakończenia izolacji.</w:t>
      </w:r>
      <w:r w:rsidR="001D06BA" w:rsidRPr="0074105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76BA" w:rsidRPr="00741058" w:rsidRDefault="004D76BA" w:rsidP="007410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05307" w:rsidRPr="00741058" w:rsidRDefault="001D06BA" w:rsidP="007410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1058">
        <w:rPr>
          <w:rFonts w:asciiTheme="minorHAnsi" w:hAnsiTheme="minorHAnsi" w:cstheme="minorHAnsi"/>
          <w:sz w:val="24"/>
          <w:szCs w:val="24"/>
        </w:rPr>
        <w:t xml:space="preserve">Z każdym tygodniem coraz bardziej powszechna jest opinia, że </w:t>
      </w:r>
      <w:r w:rsidR="004D76BA" w:rsidRPr="00741058">
        <w:rPr>
          <w:rFonts w:asciiTheme="minorHAnsi" w:hAnsiTheme="minorHAnsi" w:cstheme="minorHAnsi"/>
          <w:sz w:val="24"/>
          <w:szCs w:val="24"/>
        </w:rPr>
        <w:t>kiedy</w:t>
      </w:r>
      <w:r w:rsidRPr="00741058">
        <w:rPr>
          <w:rFonts w:asciiTheme="minorHAnsi" w:hAnsiTheme="minorHAnsi" w:cstheme="minorHAnsi"/>
          <w:sz w:val="24"/>
          <w:szCs w:val="24"/>
        </w:rPr>
        <w:t xml:space="preserve"> skończy się izolacja COVID-19, świat będzie zupełnie inny. Do lamusa </w:t>
      </w:r>
      <w:r w:rsidR="00966F82">
        <w:rPr>
          <w:rFonts w:asciiTheme="minorHAnsi" w:hAnsiTheme="minorHAnsi" w:cstheme="minorHAnsi"/>
          <w:sz w:val="24"/>
          <w:szCs w:val="24"/>
        </w:rPr>
        <w:t>odejdą</w:t>
      </w:r>
      <w:r w:rsidRPr="00741058">
        <w:rPr>
          <w:rFonts w:asciiTheme="minorHAnsi" w:hAnsiTheme="minorHAnsi" w:cstheme="minorHAnsi"/>
          <w:sz w:val="24"/>
          <w:szCs w:val="24"/>
        </w:rPr>
        <w:t xml:space="preserve"> stare skostniałe systemy, tradycyjne rozwiązania oraz mało skuteczne narzędzia realizacji biznesu. Przewartościują się konsumpcyjne trendy i społeczne tendencje. I oby tak stało się jak najszybciej.</w:t>
      </w:r>
    </w:p>
    <w:sectPr w:rsidR="00005307" w:rsidRPr="0074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A1945"/>
    <w:multiLevelType w:val="hybridMultilevel"/>
    <w:tmpl w:val="426808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1063"/>
    <w:multiLevelType w:val="hybridMultilevel"/>
    <w:tmpl w:val="B50AD9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C5402"/>
    <w:multiLevelType w:val="hybridMultilevel"/>
    <w:tmpl w:val="2F5C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4AB0"/>
    <w:multiLevelType w:val="hybridMultilevel"/>
    <w:tmpl w:val="EB78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96B39"/>
    <w:multiLevelType w:val="hybridMultilevel"/>
    <w:tmpl w:val="945CF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3685B"/>
    <w:multiLevelType w:val="hybridMultilevel"/>
    <w:tmpl w:val="4B381F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52"/>
    <w:rsid w:val="00005307"/>
    <w:rsid w:val="0001256F"/>
    <w:rsid w:val="00130C22"/>
    <w:rsid w:val="0015046A"/>
    <w:rsid w:val="00156E73"/>
    <w:rsid w:val="001A1744"/>
    <w:rsid w:val="001D06BA"/>
    <w:rsid w:val="001D0952"/>
    <w:rsid w:val="001E6F49"/>
    <w:rsid w:val="002A3647"/>
    <w:rsid w:val="002C7041"/>
    <w:rsid w:val="00374588"/>
    <w:rsid w:val="003A1B67"/>
    <w:rsid w:val="003A5CAB"/>
    <w:rsid w:val="003B0756"/>
    <w:rsid w:val="003F7E06"/>
    <w:rsid w:val="0040400A"/>
    <w:rsid w:val="004110EE"/>
    <w:rsid w:val="004B6B45"/>
    <w:rsid w:val="004D1B98"/>
    <w:rsid w:val="004D76BA"/>
    <w:rsid w:val="00546471"/>
    <w:rsid w:val="00554A0B"/>
    <w:rsid w:val="005A4422"/>
    <w:rsid w:val="00672F27"/>
    <w:rsid w:val="00741058"/>
    <w:rsid w:val="007462E0"/>
    <w:rsid w:val="007A3051"/>
    <w:rsid w:val="00861FF0"/>
    <w:rsid w:val="00916CD5"/>
    <w:rsid w:val="00966F82"/>
    <w:rsid w:val="009E07AD"/>
    <w:rsid w:val="00A07E0F"/>
    <w:rsid w:val="00A53280"/>
    <w:rsid w:val="00B4204A"/>
    <w:rsid w:val="00BC1C23"/>
    <w:rsid w:val="00C4071B"/>
    <w:rsid w:val="00C552DE"/>
    <w:rsid w:val="00CB1F7D"/>
    <w:rsid w:val="00CC190F"/>
    <w:rsid w:val="00CC3AB7"/>
    <w:rsid w:val="00CD728F"/>
    <w:rsid w:val="00DE02C7"/>
    <w:rsid w:val="00DE43F5"/>
    <w:rsid w:val="00E40B0B"/>
    <w:rsid w:val="00EA1236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CB8F4-8622-1D49-AB45-EFB78AC6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95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A1B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pb-a-l">
    <w:name w:val="npb-a-l"/>
    <w:basedOn w:val="Normalny"/>
    <w:rsid w:val="003B07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B07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4204A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omylnaczcionkaakapitu"/>
    <w:rsid w:val="00B4204A"/>
  </w:style>
  <w:style w:type="paragraph" w:styleId="Akapitzlist">
    <w:name w:val="List Paragraph"/>
    <w:basedOn w:val="Normalny"/>
    <w:uiPriority w:val="34"/>
    <w:qFormat/>
    <w:rsid w:val="00B4204A"/>
    <w:pPr>
      <w:ind w:left="720"/>
      <w:contextualSpacing/>
    </w:pPr>
  </w:style>
  <w:style w:type="character" w:customStyle="1" w:styleId="docssharedwiztogglelabeledlabeltext">
    <w:name w:val="docssharedwiztogglelabeledlabeltext"/>
    <w:basedOn w:val="Domylnaczcionkaakapitu"/>
    <w:rsid w:val="00B4204A"/>
  </w:style>
  <w:style w:type="character" w:customStyle="1" w:styleId="Nagwek2Znak">
    <w:name w:val="Nagłówek 2 Znak"/>
    <w:basedOn w:val="Domylnaczcionkaakapitu"/>
    <w:link w:val="Nagwek2"/>
    <w:uiPriority w:val="9"/>
    <w:rsid w:val="003A1B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053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0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3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0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4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43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3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6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8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1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5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2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3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45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bo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Anna Rynkiewicz</cp:lastModifiedBy>
  <cp:revision>2</cp:revision>
  <dcterms:created xsi:type="dcterms:W3CDTF">2020-05-06T11:30:00Z</dcterms:created>
  <dcterms:modified xsi:type="dcterms:W3CDTF">2020-05-06T11:30:00Z</dcterms:modified>
</cp:coreProperties>
</file>